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6E" w:rsidRPr="00F5336E" w:rsidRDefault="00F5336E" w:rsidP="00F5336E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435050"/>
          <w:sz w:val="28"/>
          <w:szCs w:val="28"/>
        </w:rPr>
      </w:pPr>
      <w:r w:rsidRPr="00F5336E">
        <w:rPr>
          <w:rStyle w:val="a4"/>
          <w:color w:val="435050"/>
          <w:sz w:val="28"/>
          <w:szCs w:val="28"/>
        </w:rPr>
        <w:t>Інформаційне повідомлення про проведення електронних консультацій з громадськістю</w:t>
      </w:r>
      <w:r w:rsidR="00C618E3">
        <w:rPr>
          <w:rStyle w:val="a4"/>
          <w:color w:val="435050"/>
          <w:sz w:val="28"/>
          <w:szCs w:val="28"/>
        </w:rPr>
        <w:t xml:space="preserve"> щодо</w:t>
      </w:r>
      <w:r w:rsidRPr="00F5336E">
        <w:rPr>
          <w:rStyle w:val="a4"/>
          <w:color w:val="435050"/>
          <w:sz w:val="28"/>
          <w:szCs w:val="28"/>
        </w:rPr>
        <w:t xml:space="preserve"> </w:t>
      </w:r>
      <w:bookmarkStart w:id="0" w:name="_GoBack"/>
      <w:bookmarkEnd w:id="0"/>
      <w:r w:rsidRPr="00F5336E">
        <w:rPr>
          <w:rStyle w:val="a4"/>
          <w:color w:val="435050"/>
          <w:sz w:val="28"/>
          <w:szCs w:val="28"/>
        </w:rPr>
        <w:t>внесення змін до Цільової соціальної програми розвитку цивільного захисту в Чернігівській області на 2016-2020 роки</w:t>
      </w:r>
    </w:p>
    <w:p w:rsidR="00F5336E" w:rsidRPr="00F5336E" w:rsidRDefault="00F5336E" w:rsidP="00F5336E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435050"/>
          <w:sz w:val="28"/>
          <w:szCs w:val="28"/>
        </w:rPr>
      </w:pPr>
      <w:r w:rsidRPr="00F5336E">
        <w:rPr>
          <w:color w:val="435050"/>
          <w:sz w:val="28"/>
          <w:szCs w:val="28"/>
        </w:rPr>
        <w:t>Департаментом з питань цивільного захисту та оборонної роботи облдержадміністрації підготовлено зміни до</w:t>
      </w:r>
      <w:r w:rsidRPr="00F5336E">
        <w:rPr>
          <w:rStyle w:val="a4"/>
          <w:color w:val="435050"/>
          <w:sz w:val="28"/>
          <w:szCs w:val="28"/>
        </w:rPr>
        <w:t> </w:t>
      </w:r>
      <w:r w:rsidRPr="00F5336E">
        <w:rPr>
          <w:color w:val="435050"/>
          <w:sz w:val="28"/>
          <w:szCs w:val="28"/>
        </w:rPr>
        <w:t>Цільової соціальної програми розвитку цивільного захисту в Чернігівській області на 2016-2020 роки.</w:t>
      </w:r>
    </w:p>
    <w:p w:rsidR="00F5336E" w:rsidRPr="00F5336E" w:rsidRDefault="00F5336E" w:rsidP="00F5336E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435050"/>
          <w:sz w:val="28"/>
          <w:szCs w:val="28"/>
        </w:rPr>
      </w:pPr>
      <w:r w:rsidRPr="00F5336E">
        <w:rPr>
          <w:color w:val="435050"/>
          <w:sz w:val="28"/>
          <w:szCs w:val="28"/>
        </w:rPr>
        <w:t xml:space="preserve">Метою Програми є захист населення і територій від наслідків надзвичайних ситуацій техногенного і природного характеру, ефективне функціонування територіальної підсистеми Єдиної державної системи цивільного захисту, підтримання у постійній готовності територіальної системи централізованого оповіщення, забезпечення оповіщення та інформування населення про загрозу та виникнення надзвичайних ситуацій, проведення пошукових, аварійно-рятувальних та інших невідкладних робіт, створення та вдосконалення безпечних умов для користування водними об’єктами, розвиток і удосконалення рятувальних сил на водних об’єктах, проведення </w:t>
      </w:r>
      <w:proofErr w:type="spellStart"/>
      <w:r w:rsidRPr="00F5336E">
        <w:rPr>
          <w:color w:val="435050"/>
          <w:sz w:val="28"/>
          <w:szCs w:val="28"/>
        </w:rPr>
        <w:t>розяснювально</w:t>
      </w:r>
      <w:proofErr w:type="spellEnd"/>
      <w:r w:rsidRPr="00F5336E">
        <w:rPr>
          <w:color w:val="435050"/>
          <w:sz w:val="28"/>
          <w:szCs w:val="28"/>
        </w:rPr>
        <w:t>-пропагандистської роботи серед населення.</w:t>
      </w:r>
    </w:p>
    <w:p w:rsidR="00F5336E" w:rsidRPr="00F5336E" w:rsidRDefault="00F5336E" w:rsidP="00F5336E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435050"/>
          <w:sz w:val="28"/>
          <w:szCs w:val="28"/>
        </w:rPr>
      </w:pPr>
      <w:r w:rsidRPr="00F5336E">
        <w:rPr>
          <w:color w:val="435050"/>
          <w:sz w:val="28"/>
          <w:szCs w:val="28"/>
        </w:rPr>
        <w:t xml:space="preserve">З метою поліпшення технічного забезпечення Чернігівської обласної </w:t>
      </w:r>
      <w:proofErr w:type="spellStart"/>
      <w:r w:rsidRPr="00F5336E">
        <w:rPr>
          <w:color w:val="435050"/>
          <w:sz w:val="28"/>
          <w:szCs w:val="28"/>
        </w:rPr>
        <w:t>рятувально</w:t>
      </w:r>
      <w:proofErr w:type="spellEnd"/>
      <w:r w:rsidRPr="00F5336E">
        <w:rPr>
          <w:color w:val="435050"/>
          <w:sz w:val="28"/>
          <w:szCs w:val="28"/>
        </w:rPr>
        <w:t>-водолазної служби вносяться зміни у напрямок діяльності Програми «Розвиток і вдосконалення рятувальних сил на водних об’єктах».  </w:t>
      </w:r>
    </w:p>
    <w:p w:rsidR="00F5336E" w:rsidRPr="00F5336E" w:rsidRDefault="00F5336E" w:rsidP="00F5336E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435050"/>
          <w:sz w:val="28"/>
          <w:szCs w:val="28"/>
        </w:rPr>
      </w:pPr>
      <w:r w:rsidRPr="00F5336E">
        <w:rPr>
          <w:color w:val="435050"/>
          <w:sz w:val="28"/>
          <w:szCs w:val="28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</w:t>
      </w:r>
      <w:proofErr w:type="spellStart"/>
      <w:r w:rsidRPr="00F5336E">
        <w:rPr>
          <w:color w:val="435050"/>
          <w:sz w:val="28"/>
          <w:szCs w:val="28"/>
        </w:rPr>
        <w:t>проєкт</w:t>
      </w:r>
      <w:proofErr w:type="spellEnd"/>
      <w:r w:rsidRPr="00F5336E">
        <w:rPr>
          <w:color w:val="435050"/>
          <w:sz w:val="28"/>
          <w:szCs w:val="28"/>
        </w:rPr>
        <w:t xml:space="preserve"> обласної Програми проходитиме процедуру електронних консультацій з громадськістю з 20 листопада по 04 грудня 2019  року.</w:t>
      </w:r>
    </w:p>
    <w:p w:rsidR="00F5336E" w:rsidRPr="00F5336E" w:rsidRDefault="00F5336E" w:rsidP="00F5336E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435050"/>
          <w:sz w:val="28"/>
          <w:szCs w:val="28"/>
        </w:rPr>
      </w:pPr>
      <w:r w:rsidRPr="00F5336E">
        <w:rPr>
          <w:color w:val="435050"/>
          <w:sz w:val="28"/>
          <w:szCs w:val="28"/>
        </w:rPr>
        <w:t xml:space="preserve">Зауваження та пропозиції до </w:t>
      </w:r>
      <w:proofErr w:type="spellStart"/>
      <w:r w:rsidRPr="00F5336E">
        <w:rPr>
          <w:color w:val="435050"/>
          <w:sz w:val="28"/>
          <w:szCs w:val="28"/>
        </w:rPr>
        <w:t>проєкту</w:t>
      </w:r>
      <w:proofErr w:type="spellEnd"/>
      <w:r w:rsidRPr="00F5336E">
        <w:rPr>
          <w:color w:val="435050"/>
          <w:sz w:val="28"/>
          <w:szCs w:val="28"/>
        </w:rPr>
        <w:t xml:space="preserve"> приймаються </w:t>
      </w:r>
      <w:r w:rsidRPr="00F5336E">
        <w:rPr>
          <w:rStyle w:val="a4"/>
          <w:color w:val="435050"/>
          <w:sz w:val="28"/>
          <w:szCs w:val="28"/>
        </w:rPr>
        <w:t>до 04 грудня 2019 року</w:t>
      </w:r>
      <w:r w:rsidRPr="00F5336E">
        <w:rPr>
          <w:color w:val="435050"/>
          <w:sz w:val="28"/>
          <w:szCs w:val="28"/>
        </w:rPr>
        <w:t xml:space="preserve"> за </w:t>
      </w:r>
      <w:proofErr w:type="spellStart"/>
      <w:r w:rsidRPr="00F5336E">
        <w:rPr>
          <w:color w:val="435050"/>
          <w:sz w:val="28"/>
          <w:szCs w:val="28"/>
        </w:rPr>
        <w:t>адресою</w:t>
      </w:r>
      <w:proofErr w:type="spellEnd"/>
      <w:r w:rsidRPr="00F5336E">
        <w:rPr>
          <w:color w:val="435050"/>
          <w:sz w:val="28"/>
          <w:szCs w:val="28"/>
        </w:rPr>
        <w:t xml:space="preserve">: 14013, м. Чернігів, вул. Г. Полуботка, 70, Департамент з питань цивільного захисту та оборонної роботи облдержадміністрації, </w:t>
      </w:r>
      <w:proofErr w:type="spellStart"/>
      <w:r w:rsidRPr="00F5336E">
        <w:rPr>
          <w:color w:val="435050"/>
          <w:sz w:val="28"/>
          <w:szCs w:val="28"/>
        </w:rPr>
        <w:t>тел</w:t>
      </w:r>
      <w:proofErr w:type="spellEnd"/>
      <w:r w:rsidRPr="00F5336E">
        <w:rPr>
          <w:color w:val="435050"/>
          <w:sz w:val="28"/>
          <w:szCs w:val="28"/>
        </w:rPr>
        <w:t>. 67-90-19, е-пошта: </w:t>
      </w:r>
      <w:hyperlink r:id="rId4" w:history="1">
        <w:r w:rsidRPr="00F5336E">
          <w:rPr>
            <w:rStyle w:val="a5"/>
            <w:b/>
            <w:bCs/>
            <w:color w:val="435050"/>
            <w:sz w:val="28"/>
            <w:szCs w:val="28"/>
          </w:rPr>
          <w:t>dcz_post@cg.gov.ua</w:t>
        </w:r>
      </w:hyperlink>
      <w:r w:rsidRPr="00F5336E">
        <w:rPr>
          <w:rStyle w:val="a4"/>
          <w:color w:val="435050"/>
          <w:sz w:val="28"/>
          <w:szCs w:val="28"/>
        </w:rPr>
        <w:t>.</w:t>
      </w:r>
    </w:p>
    <w:p w:rsidR="00F5336E" w:rsidRPr="00F5336E" w:rsidRDefault="00F5336E" w:rsidP="00F5336E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435050"/>
          <w:sz w:val="28"/>
          <w:szCs w:val="28"/>
        </w:rPr>
      </w:pPr>
      <w:r w:rsidRPr="00F5336E">
        <w:rPr>
          <w:rStyle w:val="a6"/>
          <w:b/>
          <w:bCs/>
          <w:color w:val="435050"/>
          <w:sz w:val="28"/>
          <w:szCs w:val="28"/>
        </w:rPr>
        <w:t>Контактна особа:</w:t>
      </w:r>
      <w:r w:rsidRPr="00F5336E">
        <w:rPr>
          <w:color w:val="435050"/>
          <w:sz w:val="28"/>
          <w:szCs w:val="28"/>
        </w:rPr>
        <w:t> </w:t>
      </w:r>
      <w:proofErr w:type="spellStart"/>
      <w:r w:rsidRPr="00F5336E">
        <w:rPr>
          <w:color w:val="435050"/>
          <w:sz w:val="28"/>
          <w:szCs w:val="28"/>
        </w:rPr>
        <w:t>Селюченко</w:t>
      </w:r>
      <w:proofErr w:type="spellEnd"/>
      <w:r w:rsidRPr="00F5336E">
        <w:rPr>
          <w:color w:val="435050"/>
          <w:sz w:val="28"/>
          <w:szCs w:val="28"/>
        </w:rPr>
        <w:t xml:space="preserve"> Володимир Григорович </w:t>
      </w:r>
      <w:r w:rsidRPr="00F5336E">
        <w:rPr>
          <w:color w:val="435050"/>
          <w:sz w:val="28"/>
          <w:szCs w:val="28"/>
        </w:rPr>
        <w:softHyphen/>
        <w:t xml:space="preserve"> начальник Управління організації цивільного захисту, інформації та зв’язку Департаменту з питань цивільного захисту та оборонної роботи Чернігівської обласної державної адміністрації</w:t>
      </w:r>
    </w:p>
    <w:p w:rsidR="00F5336E" w:rsidRPr="00F5336E" w:rsidRDefault="00F5336E" w:rsidP="00F5336E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435050"/>
          <w:sz w:val="28"/>
          <w:szCs w:val="28"/>
        </w:rPr>
      </w:pPr>
      <w:r w:rsidRPr="00F5336E">
        <w:rPr>
          <w:color w:val="435050"/>
          <w:sz w:val="28"/>
          <w:szCs w:val="28"/>
        </w:rPr>
        <w:t>Звіт про результати обговорення буде оприлюднено на сайті облдержадміністрації в рубриці «Консультації з громадськістю» у строки, визначені законодавством.</w:t>
      </w:r>
    </w:p>
    <w:p w:rsidR="00BD1661" w:rsidRPr="00F5336E" w:rsidRDefault="00BD1661" w:rsidP="00F533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1661" w:rsidRPr="00F533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6E"/>
    <w:rsid w:val="00BD1661"/>
    <w:rsid w:val="00C618E3"/>
    <w:rsid w:val="00DA1C61"/>
    <w:rsid w:val="00E758B9"/>
    <w:rsid w:val="00F5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79FA"/>
  <w15:chartTrackingRefBased/>
  <w15:docId w15:val="{2962ED53-2B5F-43D7-BBEE-9AC8FEB3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5336E"/>
    <w:rPr>
      <w:b/>
      <w:bCs/>
    </w:rPr>
  </w:style>
  <w:style w:type="character" w:styleId="a5">
    <w:name w:val="Hyperlink"/>
    <w:basedOn w:val="a0"/>
    <w:uiPriority w:val="99"/>
    <w:semiHidden/>
    <w:unhideWhenUsed/>
    <w:rsid w:val="00F5336E"/>
    <w:rPr>
      <w:color w:val="0000FF"/>
      <w:u w:val="single"/>
    </w:rPr>
  </w:style>
  <w:style w:type="character" w:styleId="a6">
    <w:name w:val="Emphasis"/>
    <w:basedOn w:val="a0"/>
    <w:uiPriority w:val="20"/>
    <w:qFormat/>
    <w:rsid w:val="00F53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2019-12-13T13:38:00Z</dcterms:created>
  <dcterms:modified xsi:type="dcterms:W3CDTF">2019-12-13T14:30:00Z</dcterms:modified>
</cp:coreProperties>
</file>